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ayout w:type="fixed"/>
        <w:tblLook w:val="04A0" w:firstRow="1" w:lastRow="0" w:firstColumn="1" w:lastColumn="0" w:noHBand="0" w:noVBand="1"/>
      </w:tblPr>
      <w:tblGrid>
        <w:gridCol w:w="3874"/>
        <w:gridCol w:w="6332"/>
      </w:tblGrid>
      <w:tr w:rsidR="00C51AE7" w:rsidRPr="00C51AE7" w14:paraId="1D97D6EC" w14:textId="77777777" w:rsidTr="0006209D">
        <w:trPr>
          <w:trHeight w:val="1531"/>
        </w:trPr>
        <w:tc>
          <w:tcPr>
            <w:tcW w:w="10206" w:type="dxa"/>
            <w:gridSpan w:val="2"/>
            <w:shd w:val="clear" w:color="auto" w:fill="D9D9D9" w:themeFill="background1" w:themeFillShade="D9"/>
          </w:tcPr>
          <w:p w14:paraId="3474FC98" w14:textId="77777777" w:rsidR="00C51AE7" w:rsidRPr="00C51AE7" w:rsidRDefault="00C51AE7">
            <w:pPr>
              <w:rPr>
                <w:b/>
              </w:rPr>
            </w:pPr>
            <w:r w:rsidRPr="00C51AE7">
              <w:rPr>
                <w:b/>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1972310</wp:posOffset>
                      </wp:positionH>
                      <wp:positionV relativeFrom="paragraph">
                        <wp:posOffset>59690</wp:posOffset>
                      </wp:positionV>
                      <wp:extent cx="2743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chemeClr val="bg1">
                                  <a:lumMod val="85000"/>
                                </a:schemeClr>
                              </a:solidFill>
                              <a:ln w="9525">
                                <a:noFill/>
                                <a:miter lim="800000"/>
                                <a:headEnd/>
                                <a:tailEnd/>
                              </a:ln>
                            </wps:spPr>
                            <wps:txbx>
                              <w:txbxContent>
                                <w:p w14:paraId="25E35746" w14:textId="77777777" w:rsidR="00C51AE7" w:rsidRPr="00CE3C26" w:rsidRDefault="00C51AE7" w:rsidP="00C51AE7">
                                  <w:pPr>
                                    <w:jc w:val="center"/>
                                    <w:rPr>
                                      <w:b/>
                                      <w:sz w:val="36"/>
                                      <w:szCs w:val="36"/>
                                    </w:rPr>
                                  </w:pPr>
                                  <w:r w:rsidRPr="00CE3C26">
                                    <w:rPr>
                                      <w:b/>
                                      <w:sz w:val="36"/>
                                      <w:szCs w:val="36"/>
                                    </w:rPr>
                                    <w:t>University of Edinburgh Pensions Plus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3pt;margin-top:4.7pt;width:3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" fillcolor="#d8d8d8 [2732]" stroked="f">
                      <v:textbox style="mso-fit-shape-to-text:t">
                        <w:txbxContent>
                          <w:p w14:paraId="25E35746" w14:textId="77777777" w:rsidR="00C51AE7" w:rsidRPr="00CE3C26" w:rsidRDefault="00C51AE7" w:rsidP="00C51AE7">
                            <w:pPr>
                              <w:jc w:val="center"/>
                              <w:rPr>
                                <w:b/>
                                <w:sz w:val="36"/>
                                <w:szCs w:val="36"/>
                              </w:rPr>
                            </w:pPr>
                            <w:r w:rsidRPr="00CE3C26">
                              <w:rPr>
                                <w:b/>
                                <w:sz w:val="36"/>
                                <w:szCs w:val="36"/>
                              </w:rPr>
                              <w:t>University of Edinburgh Pensions Plus</w:t>
                            </w:r>
                          </w:p>
                        </w:txbxContent>
                      </v:textbox>
                      <w10:wrap type="square"/>
                    </v:shape>
                  </w:pict>
                </mc:Fallback>
              </mc:AlternateContent>
            </w:r>
            <w:r w:rsidRPr="00C51AE7">
              <w:rPr>
                <w:b/>
                <w:noProof/>
                <w:sz w:val="24"/>
                <w:szCs w:val="24"/>
                <w:lang w:eastAsia="en-GB"/>
              </w:rPr>
              <w:drawing>
                <wp:anchor distT="0" distB="0" distL="114300" distR="114300" simplePos="0" relativeHeight="251659264" behindDoc="0" locked="1" layoutInCell="1" allowOverlap="0" wp14:anchorId="3F628F00" wp14:editId="4314BB9B">
                  <wp:simplePos x="0" y="0"/>
                  <wp:positionH relativeFrom="column">
                    <wp:posOffset>-73025</wp:posOffset>
                  </wp:positionH>
                  <wp:positionV relativeFrom="page">
                    <wp:posOffset>-1905</wp:posOffset>
                  </wp:positionV>
                  <wp:extent cx="973455" cy="973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455" cy="973455"/>
                          </a:xfrm>
                          <a:prstGeom prst="rect">
                            <a:avLst/>
                          </a:prstGeom>
                        </pic:spPr>
                      </pic:pic>
                    </a:graphicData>
                  </a:graphic>
                  <wp14:sizeRelH relativeFrom="margin">
                    <wp14:pctWidth>0</wp14:pctWidth>
                  </wp14:sizeRelH>
                  <wp14:sizeRelV relativeFrom="margin">
                    <wp14:pctHeight>0</wp14:pctHeight>
                  </wp14:sizeRelV>
                </wp:anchor>
              </w:drawing>
            </w:r>
          </w:p>
        </w:tc>
      </w:tr>
      <w:tr w:rsidR="00C51AE7" w:rsidRPr="00C51AE7" w14:paraId="2014BBF6" w14:textId="77777777" w:rsidTr="0006209D">
        <w:trPr>
          <w:trHeight w:val="454"/>
        </w:trPr>
        <w:tc>
          <w:tcPr>
            <w:tcW w:w="10206" w:type="dxa"/>
            <w:gridSpan w:val="2"/>
            <w:shd w:val="clear" w:color="auto" w:fill="F2F2F2" w:themeFill="background1" w:themeFillShade="F2"/>
            <w:vAlign w:val="center"/>
          </w:tcPr>
          <w:p w14:paraId="651CE1F1" w14:textId="77777777" w:rsidR="00C51AE7" w:rsidRPr="00CE3C26" w:rsidRDefault="00C51AE7" w:rsidP="00C51AE7">
            <w:pPr>
              <w:rPr>
                <w:b/>
                <w:sz w:val="24"/>
                <w:szCs w:val="24"/>
              </w:rPr>
            </w:pPr>
            <w:r w:rsidRPr="00CE3C26">
              <w:rPr>
                <w:b/>
                <w:sz w:val="24"/>
                <w:szCs w:val="24"/>
              </w:rPr>
              <w:t>Guidance</w:t>
            </w:r>
          </w:p>
        </w:tc>
      </w:tr>
      <w:tr w:rsidR="00C51AE7" w14:paraId="3AFE517A" w14:textId="77777777" w:rsidTr="0006209D">
        <w:tc>
          <w:tcPr>
            <w:tcW w:w="10206" w:type="dxa"/>
            <w:gridSpan w:val="2"/>
          </w:tcPr>
          <w:p w14:paraId="567B84F0" w14:textId="77777777" w:rsidR="00C51AE7" w:rsidRPr="00CE3C26" w:rsidRDefault="00C51AE7" w:rsidP="00C51AE7">
            <w:pPr>
              <w:rPr>
                <w:sz w:val="24"/>
                <w:szCs w:val="24"/>
              </w:rPr>
            </w:pPr>
            <w:r w:rsidRPr="00CE3C26">
              <w:rPr>
                <w:sz w:val="24"/>
                <w:szCs w:val="24"/>
              </w:rPr>
              <w:t xml:space="preserve">All new employees who are automatically enrolled into the University’s pension schemes (USS and NEST) are also automatically enrolled into the Pensions Plus Scheme within the University of Edinburgh.  Pensions Plus is a form of salary sacrifice which allows both the employer and the employee to save on the amount of National Insurance contributions deducted from salary.  Participation in Pensions Plus is voluntary and does not affect any other salary-related payments or benefits that you receive from the University such as salary increases, bonuses and overtime. Your basic state pension will not be adversely affected. </w:t>
            </w:r>
          </w:p>
          <w:p w14:paraId="5BA7CA58" w14:textId="77777777" w:rsidR="00C51AE7" w:rsidRPr="00CE3C26" w:rsidRDefault="00C51AE7" w:rsidP="00C51AE7">
            <w:pPr>
              <w:rPr>
                <w:sz w:val="24"/>
                <w:szCs w:val="24"/>
              </w:rPr>
            </w:pPr>
            <w:r w:rsidRPr="00CE3C26">
              <w:rPr>
                <w:sz w:val="24"/>
                <w:szCs w:val="24"/>
              </w:rPr>
              <w:t xml:space="preserve"> </w:t>
            </w:r>
          </w:p>
          <w:p w14:paraId="4F0A8608" w14:textId="77A8A1AC" w:rsidR="00C51AE7" w:rsidRPr="00CE3C26" w:rsidRDefault="00C51AE7" w:rsidP="00C51AE7">
            <w:pPr>
              <w:rPr>
                <w:sz w:val="24"/>
                <w:szCs w:val="24"/>
              </w:rPr>
            </w:pPr>
            <w:r w:rsidRPr="00CE3C26">
              <w:rPr>
                <w:sz w:val="24"/>
                <w:szCs w:val="24"/>
              </w:rPr>
              <w:t xml:space="preserve">Please note that Pensions Plus is not a pension scheme, it is a salary sacrifice arrangement for the efficient deduction of pension contributions.  More details can be found on the Pension webpages at </w:t>
            </w:r>
            <w:hyperlink r:id="rId10" w:history="1">
              <w:r w:rsidRPr="00CE3C26">
                <w:rPr>
                  <w:rStyle w:val="Hyperlink"/>
                  <w:sz w:val="24"/>
                  <w:szCs w:val="24"/>
                </w:rPr>
                <w:t>www.ed.ac.uk/pensions</w:t>
              </w:r>
            </w:hyperlink>
            <w:r w:rsidRPr="00CE3C26">
              <w:rPr>
                <w:sz w:val="24"/>
                <w:szCs w:val="24"/>
              </w:rPr>
              <w:t xml:space="preserve"> </w:t>
            </w:r>
          </w:p>
          <w:p w14:paraId="61C4C89B" w14:textId="77777777" w:rsidR="00C51AE7" w:rsidRPr="00CE3C26" w:rsidRDefault="00C51AE7" w:rsidP="00C51AE7">
            <w:pPr>
              <w:rPr>
                <w:sz w:val="24"/>
                <w:szCs w:val="24"/>
              </w:rPr>
            </w:pPr>
            <w:r w:rsidRPr="00CE3C26">
              <w:rPr>
                <w:sz w:val="24"/>
                <w:szCs w:val="24"/>
              </w:rPr>
              <w:t xml:space="preserve"> </w:t>
            </w:r>
          </w:p>
          <w:p w14:paraId="5550CB22" w14:textId="77777777" w:rsidR="00C51AE7" w:rsidRPr="00CE3C26" w:rsidRDefault="00C51AE7" w:rsidP="00C51AE7">
            <w:pPr>
              <w:rPr>
                <w:sz w:val="24"/>
                <w:szCs w:val="24"/>
              </w:rPr>
            </w:pPr>
            <w:r w:rsidRPr="00CE3C26">
              <w:rPr>
                <w:sz w:val="24"/>
                <w:szCs w:val="24"/>
              </w:rPr>
              <w:t xml:space="preserve">You should only complete this form if you do not want us to deduct your pension contributions for you through the Pensions Plus arrangement. </w:t>
            </w:r>
          </w:p>
          <w:p w14:paraId="178DB59D" w14:textId="77777777" w:rsidR="00C51AE7" w:rsidRPr="00CE3C26" w:rsidRDefault="00C51AE7">
            <w:pPr>
              <w:rPr>
                <w:b/>
                <w:sz w:val="24"/>
                <w:szCs w:val="24"/>
              </w:rPr>
            </w:pPr>
          </w:p>
          <w:p w14:paraId="327D0ED8" w14:textId="77777777" w:rsidR="00C51AE7" w:rsidRPr="00CE3C26" w:rsidRDefault="00C51AE7" w:rsidP="00C51AE7">
            <w:pPr>
              <w:rPr>
                <w:sz w:val="24"/>
                <w:szCs w:val="24"/>
              </w:rPr>
            </w:pPr>
            <w:r w:rsidRPr="00CE3C26">
              <w:rPr>
                <w:b/>
                <w:sz w:val="24"/>
                <w:szCs w:val="24"/>
                <w:u w:val="single"/>
              </w:rPr>
              <w:t>Why I may want to opt out of Pensions Plus</w:t>
            </w:r>
            <w:r w:rsidRPr="00CE3C26">
              <w:rPr>
                <w:sz w:val="24"/>
                <w:szCs w:val="24"/>
              </w:rPr>
              <w:t xml:space="preserve"> If you are a member of the Universities Superannuation Scheme (USS) and think you may leave the scheme within two years you may wish to read the factsheet on Salary Sacrifice.  This factsheet can be found at:-</w:t>
            </w:r>
            <w:r w:rsidRPr="00CE3C26">
              <w:rPr>
                <w:b/>
                <w:sz w:val="24"/>
                <w:szCs w:val="24"/>
              </w:rPr>
              <w:t xml:space="preserve">  </w:t>
            </w:r>
            <w:hyperlink r:id="rId11" w:history="1">
              <w:r w:rsidRPr="00CE3C26">
                <w:rPr>
                  <w:rStyle w:val="Hyperlink"/>
                  <w:sz w:val="24"/>
                  <w:szCs w:val="24"/>
                </w:rPr>
                <w:t>https://www.uss.co.uk/members/members-home/joining-the-scheme</w:t>
              </w:r>
            </w:hyperlink>
            <w:r w:rsidRPr="00CE3C26">
              <w:rPr>
                <w:sz w:val="24"/>
                <w:szCs w:val="24"/>
              </w:rPr>
              <w:t xml:space="preserve"> </w:t>
            </w:r>
          </w:p>
          <w:p w14:paraId="02AF40E6" w14:textId="77777777" w:rsidR="00C51AE7" w:rsidRPr="00CE3C26" w:rsidRDefault="00C51AE7" w:rsidP="00C51AE7">
            <w:pPr>
              <w:rPr>
                <w:sz w:val="24"/>
                <w:szCs w:val="24"/>
              </w:rPr>
            </w:pPr>
            <w:r w:rsidRPr="00CE3C26">
              <w:rPr>
                <w:sz w:val="24"/>
                <w:szCs w:val="24"/>
              </w:rPr>
              <w:t xml:space="preserve"> </w:t>
            </w:r>
          </w:p>
          <w:p w14:paraId="18597586" w14:textId="1F6D49FF" w:rsidR="00C51AE7" w:rsidRPr="00CE3C26" w:rsidRDefault="00C51AE7" w:rsidP="0068160B">
            <w:pPr>
              <w:rPr>
                <w:sz w:val="24"/>
                <w:szCs w:val="24"/>
              </w:rPr>
            </w:pPr>
            <w:r w:rsidRPr="00CE3C26">
              <w:rPr>
                <w:sz w:val="24"/>
                <w:szCs w:val="24"/>
              </w:rPr>
              <w:t xml:space="preserve">Please </w:t>
            </w:r>
            <w:r w:rsidR="0068160B">
              <w:rPr>
                <w:sz w:val="24"/>
                <w:szCs w:val="24"/>
              </w:rPr>
              <w:t xml:space="preserve">complete and scan this form to </w:t>
            </w:r>
            <w:hyperlink r:id="rId12" w:history="1">
              <w:r w:rsidR="0068160B" w:rsidRPr="000B6BFC">
                <w:rPr>
                  <w:rStyle w:val="Hyperlink"/>
                  <w:sz w:val="24"/>
                  <w:szCs w:val="24"/>
                </w:rPr>
                <w:t>pensionsmanager@ed.ac.uk</w:t>
              </w:r>
            </w:hyperlink>
            <w:r w:rsidR="0068160B">
              <w:rPr>
                <w:sz w:val="24"/>
                <w:szCs w:val="24"/>
              </w:rPr>
              <w:t xml:space="preserve"> or post the form to </w:t>
            </w:r>
            <w:r w:rsidR="00CE3C26" w:rsidRPr="00CE3C26">
              <w:rPr>
                <w:sz w:val="24"/>
                <w:szCs w:val="24"/>
              </w:rPr>
              <w:t xml:space="preserve">Pensions </w:t>
            </w:r>
            <w:r w:rsidRPr="00CE3C26">
              <w:rPr>
                <w:sz w:val="24"/>
                <w:szCs w:val="24"/>
              </w:rPr>
              <w:t>Office, Charles Stewart House, 9-16 Chambers Street, Edinburgh, EH1 1HT</w:t>
            </w:r>
            <w:r w:rsidR="0068160B">
              <w:rPr>
                <w:sz w:val="24"/>
                <w:szCs w:val="24"/>
              </w:rPr>
              <w:t>.</w:t>
            </w:r>
          </w:p>
        </w:tc>
      </w:tr>
      <w:tr w:rsidR="00C51AE7" w14:paraId="1450E772" w14:textId="77777777" w:rsidTr="0006209D">
        <w:trPr>
          <w:trHeight w:val="454"/>
        </w:trPr>
        <w:tc>
          <w:tcPr>
            <w:tcW w:w="10206" w:type="dxa"/>
            <w:gridSpan w:val="2"/>
            <w:shd w:val="clear" w:color="auto" w:fill="F2F2F2" w:themeFill="background1" w:themeFillShade="F2"/>
            <w:vAlign w:val="center"/>
          </w:tcPr>
          <w:p w14:paraId="49887DDA" w14:textId="77777777" w:rsidR="00C51AE7" w:rsidRPr="00CE3C26" w:rsidRDefault="00C51AE7" w:rsidP="00C51AE7">
            <w:pPr>
              <w:rPr>
                <w:b/>
                <w:sz w:val="24"/>
                <w:szCs w:val="24"/>
              </w:rPr>
            </w:pPr>
            <w:r w:rsidRPr="00CE3C26">
              <w:rPr>
                <w:b/>
                <w:sz w:val="24"/>
                <w:szCs w:val="24"/>
              </w:rPr>
              <w:t>Employee details</w:t>
            </w:r>
          </w:p>
        </w:tc>
      </w:tr>
      <w:tr w:rsidR="00C51AE7" w14:paraId="70E85801" w14:textId="77777777" w:rsidTr="0006209D">
        <w:trPr>
          <w:trHeight w:val="454"/>
        </w:trPr>
        <w:tc>
          <w:tcPr>
            <w:tcW w:w="3874" w:type="dxa"/>
            <w:shd w:val="clear" w:color="auto" w:fill="FFFFFF" w:themeFill="background1"/>
            <w:vAlign w:val="center"/>
          </w:tcPr>
          <w:p w14:paraId="7ECBAC52" w14:textId="77777777" w:rsidR="00C51AE7" w:rsidRPr="00CE3C26" w:rsidRDefault="00CE3C26" w:rsidP="00C51AE7">
            <w:pPr>
              <w:rPr>
                <w:sz w:val="24"/>
                <w:szCs w:val="24"/>
              </w:rPr>
            </w:pPr>
            <w:r>
              <w:rPr>
                <w:sz w:val="24"/>
                <w:szCs w:val="24"/>
              </w:rPr>
              <w:t>Employee n</w:t>
            </w:r>
            <w:r w:rsidR="00C51AE7" w:rsidRPr="00CE3C26">
              <w:rPr>
                <w:sz w:val="24"/>
                <w:szCs w:val="24"/>
              </w:rPr>
              <w:t>ame:</w:t>
            </w:r>
          </w:p>
        </w:tc>
        <w:tc>
          <w:tcPr>
            <w:tcW w:w="6332" w:type="dxa"/>
            <w:shd w:val="clear" w:color="auto" w:fill="FFFFFF" w:themeFill="background1"/>
            <w:vAlign w:val="center"/>
          </w:tcPr>
          <w:p w14:paraId="669EB08F" w14:textId="6E1C4BCF" w:rsidR="00C51AE7" w:rsidRPr="0006209D" w:rsidRDefault="003716EC" w:rsidP="003716EC">
            <w:pPr>
              <w:rPr>
                <w:sz w:val="24"/>
                <w:szCs w:val="24"/>
              </w:rPr>
            </w:pPr>
            <w:r>
              <w:rPr>
                <w:sz w:val="24"/>
                <w:szCs w:val="24"/>
              </w:rPr>
              <w:fldChar w:fldCharType="begin">
                <w:ffData>
                  <w:name w:val="Text1"/>
                  <w:enabled/>
                  <w:calcOnExit w:val="0"/>
                  <w:textInput>
                    <w:maxLength w:val="5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tc>
      </w:tr>
      <w:tr w:rsidR="00C51AE7" w14:paraId="73F8D9BB" w14:textId="77777777" w:rsidTr="0006209D">
        <w:trPr>
          <w:trHeight w:val="454"/>
        </w:trPr>
        <w:tc>
          <w:tcPr>
            <w:tcW w:w="3874" w:type="dxa"/>
            <w:shd w:val="clear" w:color="auto" w:fill="FFFFFF" w:themeFill="background1"/>
            <w:vAlign w:val="center"/>
          </w:tcPr>
          <w:p w14:paraId="1C851A72" w14:textId="77777777" w:rsidR="00C51AE7" w:rsidRPr="00CE3C26" w:rsidRDefault="00CE3C26" w:rsidP="00C51AE7">
            <w:pPr>
              <w:rPr>
                <w:sz w:val="24"/>
                <w:szCs w:val="24"/>
              </w:rPr>
            </w:pPr>
            <w:r>
              <w:rPr>
                <w:sz w:val="24"/>
                <w:szCs w:val="24"/>
              </w:rPr>
              <w:t>Employee number:</w:t>
            </w:r>
          </w:p>
        </w:tc>
        <w:tc>
          <w:tcPr>
            <w:tcW w:w="6332" w:type="dxa"/>
            <w:shd w:val="clear" w:color="auto" w:fill="FFFFFF" w:themeFill="background1"/>
            <w:vAlign w:val="center"/>
          </w:tcPr>
          <w:p w14:paraId="39545976" w14:textId="16BED4D8" w:rsidR="00C51AE7" w:rsidRPr="0006209D" w:rsidRDefault="003716EC" w:rsidP="003716EC">
            <w:pPr>
              <w:rPr>
                <w:sz w:val="24"/>
                <w:szCs w:val="24"/>
              </w:rPr>
            </w:pPr>
            <w:r>
              <w:rPr>
                <w:sz w:val="24"/>
                <w:szCs w:val="24"/>
              </w:rPr>
              <w:fldChar w:fldCharType="begin">
                <w:ffData>
                  <w:name w:val="Text2"/>
                  <w:enabled/>
                  <w:calcOnExit w:val="0"/>
                  <w:textInput>
                    <w:maxLength w:val="2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C51AE7" w14:paraId="10A43D43" w14:textId="77777777" w:rsidTr="0006209D">
        <w:trPr>
          <w:trHeight w:val="454"/>
        </w:trPr>
        <w:tc>
          <w:tcPr>
            <w:tcW w:w="3874" w:type="dxa"/>
            <w:shd w:val="clear" w:color="auto" w:fill="FFFFFF" w:themeFill="background1"/>
            <w:vAlign w:val="center"/>
          </w:tcPr>
          <w:p w14:paraId="2CC5E148" w14:textId="77777777" w:rsidR="00C51AE7" w:rsidRPr="00CE3C26" w:rsidRDefault="00C51AE7" w:rsidP="00C51AE7">
            <w:pPr>
              <w:rPr>
                <w:sz w:val="24"/>
                <w:szCs w:val="24"/>
              </w:rPr>
            </w:pPr>
            <w:r w:rsidRPr="00CE3C26">
              <w:rPr>
                <w:sz w:val="24"/>
                <w:szCs w:val="24"/>
              </w:rPr>
              <w:t>NI Number:</w:t>
            </w:r>
          </w:p>
        </w:tc>
        <w:tc>
          <w:tcPr>
            <w:tcW w:w="6332" w:type="dxa"/>
            <w:shd w:val="clear" w:color="auto" w:fill="FFFFFF" w:themeFill="background1"/>
            <w:vAlign w:val="center"/>
          </w:tcPr>
          <w:p w14:paraId="3E6054DB" w14:textId="1FD9E2CB" w:rsidR="00C51AE7" w:rsidRPr="0006209D" w:rsidRDefault="003716EC" w:rsidP="003716EC">
            <w:pPr>
              <w:rPr>
                <w:sz w:val="24"/>
                <w:szCs w:val="24"/>
              </w:rPr>
            </w:pPr>
            <w:r>
              <w:rPr>
                <w:sz w:val="24"/>
                <w:szCs w:val="24"/>
              </w:rPr>
              <w:fldChar w:fldCharType="begin">
                <w:ffData>
                  <w:name w:val="Text3"/>
                  <w:enabled/>
                  <w:calcOnExit w:val="0"/>
                  <w:textInput>
                    <w:maxLength w:val="2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C51AE7" w14:paraId="29B897BC" w14:textId="77777777" w:rsidTr="0006209D">
        <w:trPr>
          <w:trHeight w:val="454"/>
        </w:trPr>
        <w:tc>
          <w:tcPr>
            <w:tcW w:w="10206" w:type="dxa"/>
            <w:gridSpan w:val="2"/>
            <w:shd w:val="clear" w:color="auto" w:fill="F2F2F2" w:themeFill="background1" w:themeFillShade="F2"/>
            <w:vAlign w:val="center"/>
          </w:tcPr>
          <w:p w14:paraId="07CEF5CE" w14:textId="77777777" w:rsidR="00C51AE7" w:rsidRPr="00CE3C26" w:rsidRDefault="00C51AE7" w:rsidP="00C51AE7">
            <w:pPr>
              <w:rPr>
                <w:b/>
                <w:sz w:val="24"/>
                <w:szCs w:val="24"/>
              </w:rPr>
            </w:pPr>
            <w:r w:rsidRPr="00CE3C26">
              <w:rPr>
                <w:b/>
                <w:sz w:val="24"/>
                <w:szCs w:val="24"/>
              </w:rPr>
              <w:t>Opting Out of Pensions Plus</w:t>
            </w:r>
          </w:p>
        </w:tc>
      </w:tr>
      <w:tr w:rsidR="00C51AE7" w14:paraId="3F6CAE3C" w14:textId="77777777" w:rsidTr="0006209D">
        <w:tc>
          <w:tcPr>
            <w:tcW w:w="10206" w:type="dxa"/>
            <w:gridSpan w:val="2"/>
          </w:tcPr>
          <w:p w14:paraId="29A1CE1B" w14:textId="77777777" w:rsidR="00C51AE7" w:rsidRPr="00CE3C26" w:rsidRDefault="00C51AE7" w:rsidP="00C51AE7">
            <w:pPr>
              <w:rPr>
                <w:sz w:val="24"/>
                <w:szCs w:val="24"/>
              </w:rPr>
            </w:pPr>
            <w:r w:rsidRPr="00CE3C26">
              <w:rPr>
                <w:sz w:val="24"/>
                <w:szCs w:val="24"/>
              </w:rPr>
              <w:t>I want to opt out of the Pensions Plus Salary Sacrifice arrangement.  I understand that my National Insurance contributions will be recalculated to take account of the change.  I also understand that I cannot apply to re-join the Pensions Plus arrangement until next 1 April or until a significant lifestyle/employment change occurs.</w:t>
            </w:r>
          </w:p>
        </w:tc>
      </w:tr>
      <w:tr w:rsidR="00C51AE7" w14:paraId="0C5B65C9" w14:textId="77777777" w:rsidTr="0006209D">
        <w:trPr>
          <w:trHeight w:val="454"/>
        </w:trPr>
        <w:tc>
          <w:tcPr>
            <w:tcW w:w="10206" w:type="dxa"/>
            <w:gridSpan w:val="2"/>
            <w:shd w:val="clear" w:color="auto" w:fill="F2F2F2" w:themeFill="background1" w:themeFillShade="F2"/>
            <w:vAlign w:val="center"/>
          </w:tcPr>
          <w:p w14:paraId="47651820" w14:textId="77777777" w:rsidR="00C51AE7" w:rsidRPr="00CE3C26" w:rsidRDefault="00C51AE7" w:rsidP="00C51AE7">
            <w:pPr>
              <w:rPr>
                <w:b/>
                <w:sz w:val="24"/>
                <w:szCs w:val="24"/>
              </w:rPr>
            </w:pPr>
            <w:r w:rsidRPr="00CE3C26">
              <w:rPr>
                <w:b/>
                <w:sz w:val="24"/>
                <w:szCs w:val="24"/>
              </w:rPr>
              <w:t>Authorisation:</w:t>
            </w:r>
          </w:p>
        </w:tc>
      </w:tr>
      <w:tr w:rsidR="00C51AE7" w14:paraId="0026CD70" w14:textId="77777777" w:rsidTr="0006209D">
        <w:trPr>
          <w:trHeight w:val="454"/>
        </w:trPr>
        <w:tc>
          <w:tcPr>
            <w:tcW w:w="3874" w:type="dxa"/>
            <w:shd w:val="clear" w:color="auto" w:fill="FFFFFF" w:themeFill="background1"/>
            <w:vAlign w:val="center"/>
          </w:tcPr>
          <w:p w14:paraId="295C818D" w14:textId="77777777" w:rsidR="00C51AE7" w:rsidRPr="0006209D" w:rsidRDefault="00C51AE7" w:rsidP="00C51AE7">
            <w:pPr>
              <w:rPr>
                <w:sz w:val="24"/>
                <w:szCs w:val="24"/>
              </w:rPr>
            </w:pPr>
            <w:r w:rsidRPr="0006209D">
              <w:rPr>
                <w:sz w:val="24"/>
                <w:szCs w:val="24"/>
              </w:rPr>
              <w:t>Signed:</w:t>
            </w:r>
          </w:p>
        </w:tc>
        <w:tc>
          <w:tcPr>
            <w:tcW w:w="6332" w:type="dxa"/>
            <w:shd w:val="clear" w:color="auto" w:fill="FFFFFF" w:themeFill="background1"/>
            <w:vAlign w:val="center"/>
          </w:tcPr>
          <w:p w14:paraId="5CE2B42B" w14:textId="101DF0DD" w:rsidR="00C51AE7" w:rsidRPr="0006209D" w:rsidRDefault="003716EC" w:rsidP="003716EC">
            <w:pPr>
              <w:rPr>
                <w:sz w:val="24"/>
                <w:szCs w:val="24"/>
              </w:rPr>
            </w:pPr>
            <w:r>
              <w:rPr>
                <w:sz w:val="24"/>
                <w:szCs w:val="24"/>
              </w:rPr>
              <w:fldChar w:fldCharType="begin">
                <w:ffData>
                  <w:name w:val="Text4"/>
                  <w:enabled/>
                  <w:calcOnExit w:val="0"/>
                  <w:textInput>
                    <w:maxLength w:val="5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C51AE7" w14:paraId="5D823879" w14:textId="77777777" w:rsidTr="0006209D">
        <w:trPr>
          <w:trHeight w:val="454"/>
        </w:trPr>
        <w:tc>
          <w:tcPr>
            <w:tcW w:w="3874" w:type="dxa"/>
            <w:shd w:val="clear" w:color="auto" w:fill="FFFFFF" w:themeFill="background1"/>
            <w:vAlign w:val="center"/>
          </w:tcPr>
          <w:p w14:paraId="6BA3DFCE" w14:textId="77777777" w:rsidR="00C51AE7" w:rsidRPr="0006209D" w:rsidRDefault="00CE3C26" w:rsidP="00C51AE7">
            <w:pPr>
              <w:rPr>
                <w:sz w:val="24"/>
                <w:szCs w:val="24"/>
              </w:rPr>
            </w:pPr>
            <w:r w:rsidRPr="0006209D">
              <w:rPr>
                <w:sz w:val="24"/>
                <w:szCs w:val="24"/>
              </w:rPr>
              <w:t>Date (DD/MM/YYYY)</w:t>
            </w:r>
            <w:r w:rsidR="00C51AE7" w:rsidRPr="0006209D">
              <w:rPr>
                <w:sz w:val="24"/>
                <w:szCs w:val="24"/>
              </w:rPr>
              <w:t>:</w:t>
            </w:r>
          </w:p>
        </w:tc>
        <w:tc>
          <w:tcPr>
            <w:tcW w:w="6332" w:type="dxa"/>
            <w:shd w:val="clear" w:color="auto" w:fill="FFFFFF" w:themeFill="background1"/>
            <w:vAlign w:val="center"/>
          </w:tcPr>
          <w:p w14:paraId="08CDE2CB" w14:textId="41562BF8" w:rsidR="00C51AE7" w:rsidRPr="0006209D" w:rsidRDefault="003716EC" w:rsidP="00C51AE7">
            <w:pPr>
              <w:rPr>
                <w:sz w:val="24"/>
                <w:szCs w:val="24"/>
              </w:rPr>
            </w:pPr>
            <w:r>
              <w:rPr>
                <w:sz w:val="24"/>
                <w:szCs w:val="24"/>
              </w:rPr>
              <w:fldChar w:fldCharType="begin">
                <w:ffData>
                  <w:name w:val="Text5"/>
                  <w:enabled/>
                  <w:calcOnExit w:val="0"/>
                  <w:textInput>
                    <w:type w:val="date"/>
                    <w:maxLength w:val="1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C51AE7" w14:paraId="1B6CBFB0" w14:textId="77777777" w:rsidTr="0006209D">
        <w:trPr>
          <w:trHeight w:val="454"/>
        </w:trPr>
        <w:tc>
          <w:tcPr>
            <w:tcW w:w="10206" w:type="dxa"/>
            <w:gridSpan w:val="2"/>
            <w:shd w:val="clear" w:color="auto" w:fill="FFFFFF" w:themeFill="background1"/>
            <w:vAlign w:val="center"/>
          </w:tcPr>
          <w:p w14:paraId="67BD52AC" w14:textId="77777777" w:rsidR="00C51AE7" w:rsidRPr="00CE3C26" w:rsidRDefault="00C51AE7" w:rsidP="00C51AE7">
            <w:pPr>
              <w:rPr>
                <w:b/>
                <w:sz w:val="24"/>
                <w:szCs w:val="24"/>
              </w:rPr>
            </w:pPr>
            <w:r w:rsidRPr="00CE3C26">
              <w:rPr>
                <w:b/>
                <w:sz w:val="24"/>
                <w:szCs w:val="24"/>
              </w:rPr>
              <w:t xml:space="preserve">Please note this form is to opt out of the Pensions Plus salary sacrifice arrangement only and should not be used for any other purpose.  </w:t>
            </w:r>
            <w:r w:rsidRPr="00CE3C26">
              <w:rPr>
                <w:b/>
                <w:sz w:val="24"/>
                <w:szCs w:val="24"/>
                <w:u w:val="single"/>
              </w:rPr>
              <w:t>Completing this form will not opt you out of pensions savings.</w:t>
            </w:r>
            <w:r w:rsidRPr="00CE3C26">
              <w:rPr>
                <w:b/>
                <w:sz w:val="24"/>
                <w:szCs w:val="24"/>
              </w:rPr>
              <w:t xml:space="preserve">   </w:t>
            </w:r>
          </w:p>
          <w:p w14:paraId="65196CB8" w14:textId="77777777" w:rsidR="00C51AE7" w:rsidRPr="00CE3C26" w:rsidRDefault="00C51AE7" w:rsidP="00C51AE7">
            <w:pPr>
              <w:rPr>
                <w:b/>
                <w:sz w:val="24"/>
                <w:szCs w:val="24"/>
              </w:rPr>
            </w:pPr>
          </w:p>
        </w:tc>
      </w:tr>
    </w:tbl>
    <w:p w14:paraId="36028B8B" w14:textId="77777777" w:rsidR="00475C25" w:rsidRDefault="00590DCC"/>
    <w:sectPr w:rsidR="00475C25" w:rsidSect="00CE3C26">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0F3A3" w14:textId="77777777" w:rsidR="00CE3C26" w:rsidRDefault="00CE3C26" w:rsidP="00CE3C26">
      <w:pPr>
        <w:spacing w:after="0" w:line="240" w:lineRule="auto"/>
      </w:pPr>
      <w:r>
        <w:separator/>
      </w:r>
    </w:p>
  </w:endnote>
  <w:endnote w:type="continuationSeparator" w:id="0">
    <w:p w14:paraId="21FFA270" w14:textId="77777777" w:rsidR="00CE3C26" w:rsidRDefault="00CE3C26" w:rsidP="00CE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5439" w14:textId="20F04808" w:rsidR="00CE3C26" w:rsidRDefault="00CE3C26">
    <w:pPr>
      <w:pStyle w:val="Footer"/>
      <w:jc w:val="center"/>
    </w:pPr>
    <w:r w:rsidRPr="00CE3C26">
      <w:t xml:space="preserve">Page </w:t>
    </w:r>
    <w:r w:rsidRPr="00CE3C26">
      <w:fldChar w:fldCharType="begin"/>
    </w:r>
    <w:r w:rsidRPr="00CE3C26">
      <w:instrText xml:space="preserve"> PAGE  \* Arabic  \* MERGEFORMAT </w:instrText>
    </w:r>
    <w:r w:rsidRPr="00CE3C26">
      <w:fldChar w:fldCharType="separate"/>
    </w:r>
    <w:r w:rsidR="00590DCC">
      <w:rPr>
        <w:noProof/>
      </w:rPr>
      <w:t>1</w:t>
    </w:r>
    <w:r w:rsidRPr="00CE3C26">
      <w:fldChar w:fldCharType="end"/>
    </w:r>
    <w:r w:rsidRPr="00CE3C26">
      <w:t xml:space="preserve"> of </w:t>
    </w:r>
    <w:fldSimple w:instr=" NUMPAGES  \* Arabic  \* MERGEFORMAT ">
      <w:r w:rsidR="00590DCC">
        <w:rPr>
          <w:noProof/>
        </w:rPr>
        <w:t>1</w:t>
      </w:r>
    </w:fldSimple>
  </w:p>
  <w:p w14:paraId="0EA2F7E9" w14:textId="77777777" w:rsidR="00CE3C26" w:rsidRPr="00CE3C26" w:rsidRDefault="00CE3C26" w:rsidP="00CE3C26">
    <w:pPr>
      <w:pStyle w:val="Footer"/>
      <w:jc w:val="right"/>
    </w:pPr>
    <w:r>
      <w:t>January 2020</w:t>
    </w:r>
  </w:p>
  <w:p w14:paraId="1D0D5A06" w14:textId="77777777" w:rsidR="00CE3C26" w:rsidRDefault="00CE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4A62" w14:textId="77777777" w:rsidR="00CE3C26" w:rsidRDefault="00CE3C26" w:rsidP="00CE3C26">
      <w:pPr>
        <w:spacing w:after="0" w:line="240" w:lineRule="auto"/>
      </w:pPr>
      <w:r>
        <w:separator/>
      </w:r>
    </w:p>
  </w:footnote>
  <w:footnote w:type="continuationSeparator" w:id="0">
    <w:p w14:paraId="44895FE7" w14:textId="77777777" w:rsidR="00CE3C26" w:rsidRDefault="00CE3C26" w:rsidP="00CE3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cEYcSy/CTZRQ7lcqIz7PrJT7vYd6fUXMeXrFdq9mNQd61kq2YSlwOmHT54nHKlP0eiXEo+Oq/fYBRJWO09u8g==" w:salt="0pkov+ydHmK/0bi/AyYD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7"/>
    <w:rsid w:val="0006209D"/>
    <w:rsid w:val="003716EC"/>
    <w:rsid w:val="00590DCC"/>
    <w:rsid w:val="0068160B"/>
    <w:rsid w:val="0083460E"/>
    <w:rsid w:val="00B86AA4"/>
    <w:rsid w:val="00C51AE7"/>
    <w:rsid w:val="00CE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D54E"/>
  <w15:chartTrackingRefBased/>
  <w15:docId w15:val="{67CBDCEE-0AB1-4E58-806E-F67AB035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AE7"/>
    <w:rPr>
      <w:color w:val="0563C1" w:themeColor="hyperlink"/>
      <w:u w:val="single"/>
    </w:rPr>
  </w:style>
  <w:style w:type="paragraph" w:styleId="Header">
    <w:name w:val="header"/>
    <w:basedOn w:val="Normal"/>
    <w:link w:val="HeaderChar"/>
    <w:uiPriority w:val="99"/>
    <w:unhideWhenUsed/>
    <w:rsid w:val="00CE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26"/>
  </w:style>
  <w:style w:type="paragraph" w:styleId="Footer">
    <w:name w:val="footer"/>
    <w:basedOn w:val="Normal"/>
    <w:link w:val="FooterChar"/>
    <w:uiPriority w:val="99"/>
    <w:unhideWhenUsed/>
    <w:rsid w:val="00CE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ensionsmanager@e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s.co.uk/members/members-home/joining-the-scheme%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oe.sharepoint.com/sites/service-excellence-documents/ftp/Finance%20Specialist%20Services/Design/PE1%20Pensions%20Service%20Improvements/www.ed.ac.uk/pens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7DD2E5E299141879FED878963D4BB" ma:contentTypeVersion="2" ma:contentTypeDescription="Create a new document." ma:contentTypeScope="" ma:versionID="9341f9f8674acc5dea7a3e9248cf3a8e">
  <xsd:schema xmlns:xsd="http://www.w3.org/2001/XMLSchema" xmlns:xs="http://www.w3.org/2001/XMLSchema" xmlns:p="http://schemas.microsoft.com/office/2006/metadata/properties" xmlns:ns2="a3eccb5e-3e59-4058-b4b9-4dc46f8fa8f5" targetNamespace="http://schemas.microsoft.com/office/2006/metadata/properties" ma:root="true" ma:fieldsID="51ed68b78cd9bb1cca56bb91f1650cd9" ns2:_="">
    <xsd:import namespace="a3eccb5e-3e59-4058-b4b9-4dc46f8fa8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ccb5e-3e59-4058-b4b9-4dc46f8fa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21337-4C9C-4AFE-9F6A-B9BC19EB4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ccb5e-3e59-4058-b4b9-4dc46f8f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629CB-279C-4CF7-9B55-F11F64C9318A}">
  <ds:schemaRefs>
    <ds:schemaRef ds:uri="http://schemas.microsoft.com/sharepoint/v3/contenttype/forms"/>
  </ds:schemaRefs>
</ds:datastoreItem>
</file>

<file path=customXml/itemProps3.xml><?xml version="1.0" encoding="utf-8"?>
<ds:datastoreItem xmlns:ds="http://schemas.openxmlformats.org/officeDocument/2006/customXml" ds:itemID="{7E44C4C9-726E-4690-88BB-EEDF49E4C394}">
  <ds:schemaRefs>
    <ds:schemaRef ds:uri="http://schemas.microsoft.com/office/2006/documentManagement/types"/>
    <ds:schemaRef ds:uri="http://purl.org/dc/terms/"/>
    <ds:schemaRef ds:uri="http://schemas.openxmlformats.org/package/2006/metadata/core-properties"/>
    <ds:schemaRef ds:uri="http://purl.org/dc/dcmitype/"/>
    <ds:schemaRef ds:uri="a3eccb5e-3e59-4058-b4b9-4dc46f8fa8f5"/>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RICHARDSON Kerry</cp:lastModifiedBy>
  <cp:revision>2</cp:revision>
  <dcterms:created xsi:type="dcterms:W3CDTF">2020-01-20T15:42:00Z</dcterms:created>
  <dcterms:modified xsi:type="dcterms:W3CDTF">2020-01-20T15:42:00Z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0x010100AC67DD2E5E299141879FED878963D4BB</vt:lpwstr>
  </property>
</Properties>
</file>